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TOMMBA Board Meeting 5/31 with Jen Booher</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Members Present:  Steve S, Bo, John, Steve V, Brad, Bill, Chris, Scott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Treasurer’s Report:</w:t>
      </w:r>
      <w:r w:rsidDel="00000000" w:rsidR="00000000" w:rsidRPr="00000000">
        <w:rPr>
          <w:rtl w:val="0"/>
        </w:rPr>
        <w:t xml:space="preserve">  Bo emailed the board an accounts update earlier today.  Our accounts are similar as to the last TOMMBA meeting.  We received almost $2000 from donors for a trail plan at the Tanton Property.  Also made a payment of $2700 to North Country Property Management for improvements on Sidewinder at Avalanche.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Trail Updates:</w:t>
      </w:r>
      <w:r w:rsidDel="00000000" w:rsidR="00000000" w:rsidRPr="00000000">
        <w:rPr>
          <w:rtl w:val="0"/>
        </w:rPr>
        <w:t xml:space="preserve">  Brad and Scott have continued to work at Brown’s Creek and have close to 6 miles of trail built.  Eric Frankowiak of North Country Property Management will be starting improvements on Sidewinder this week. Boyne City has an 80 acre parcel of property off Old Horton Bay Road that they are interested in a proposed trail on their property.  The NCT 45 Chapter is looking to reroute a few sections of trail North of Slashing.  We will send our volunteers an email asking for help.</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rtl w:val="0"/>
        </w:rPr>
        <w:t xml:space="preserve">IMBA/TOMMBA Membership Update:</w:t>
      </w:r>
      <w:r w:rsidDel="00000000" w:rsidR="00000000" w:rsidRPr="00000000">
        <w:rPr>
          <w:rtl w:val="0"/>
        </w:rPr>
        <w:t xml:space="preserve">  Need to clarify the membership process.  Chris will update the TOMMBA website to help members understand the process.  Discussion will continue on the best way to process and maintain memberships.  Steve will send an email to our members to explain where we are with membership.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rtl w:val="0"/>
        </w:rPr>
        <w:t xml:space="preserve">Jen Booher’s Presentation</w:t>
      </w:r>
      <w:r w:rsidDel="00000000" w:rsidR="00000000" w:rsidRPr="00000000">
        <w:rPr>
          <w:rtl w:val="0"/>
        </w:rPr>
        <w:t xml:space="preserve">-gave the board an update on the Planning Committee progress over the past few months through the Strategic Planning Process.  The group came up with an updated mission statement and defined TOMMBA’s core values.  The next step is to identify key community members who can help us grown in specific areas.  The planning team will meet soon and Jen will be at our next several meetings.  Steve V suggested that we set a specific day for our monthly meetings.  Board members agreed.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Motion:  Approval of proposed TOMMBA Internal and External vision statements and Core </w:t>
      </w:r>
    </w:p>
    <w:p w:rsidR="00000000" w:rsidDel="00000000" w:rsidP="00000000" w:rsidRDefault="00000000" w:rsidRPr="00000000" w14:paraId="0000000D">
      <w:pPr>
        <w:ind w:firstLine="720"/>
        <w:contextualSpacing w:val="0"/>
        <w:rPr>
          <w:b w:val="1"/>
        </w:rPr>
      </w:pPr>
      <w:r w:rsidDel="00000000" w:rsidR="00000000" w:rsidRPr="00000000">
        <w:rPr>
          <w:b w:val="1"/>
          <w:rtl w:val="0"/>
        </w:rPr>
        <w:t xml:space="preserve">Values.   Motion:  Bill    Second:  Scott.  Motion passes 8-0. </w:t>
      </w:r>
    </w:p>
    <w:p w:rsidR="00000000" w:rsidDel="00000000" w:rsidP="00000000" w:rsidRDefault="00000000" w:rsidRPr="00000000" w14:paraId="0000000E">
      <w:pPr>
        <w:contextualSpacing w:val="0"/>
        <w:rPr/>
      </w:pPr>
      <w:r w:rsidDel="00000000" w:rsidR="00000000" w:rsidRPr="00000000">
        <w:rPr>
          <w:rtl w:val="0"/>
        </w:rPr>
        <w:tab/>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bookmarkStart w:colFirst="0" w:colLast="0" w:name="_gjdgxs" w:id="0"/>
      <w:bookmarkEnd w:id="0"/>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